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22F3" w:rsidR="00F85B99" w:rsidP="00F85B99" w:rsidRDefault="001E138C">
      <w:pPr>
        <w:rPr>
          <w:rFonts w:ascii="Arial" w:hAnsi="Arial" w:cs="Arial"/>
          <w:b/>
          <w:sz w:val="28"/>
          <w:szCs w:val="28"/>
        </w:rPr>
      </w:pPr>
      <w:r w:rsidRPr="00A322F3">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2395855</wp:posOffset>
                </wp:positionH>
                <wp:positionV relativeFrom="paragraph">
                  <wp:posOffset>14605</wp:posOffset>
                </wp:positionV>
                <wp:extent cx="3314700" cy="158115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81150"/>
                        </a:xfrm>
                        <a:prstGeom prst="rect">
                          <a:avLst/>
                        </a:prstGeom>
                        <a:solidFill>
                          <a:srgbClr val="FFFFFF"/>
                        </a:solidFill>
                        <a:ln w="9525">
                          <a:solidFill>
                            <a:srgbClr val="000000"/>
                          </a:solidFill>
                          <a:miter lim="800000"/>
                          <a:headEnd/>
                          <a:tailEnd/>
                        </a:ln>
                      </wps:spPr>
                      <wps:txbx>
                        <w:txbxContent>
                          <w:p w:rsidRPr="00A322F3" w:rsidR="00206703" w:rsidP="00206703" w:rsidRDefault="00206703">
                            <w:pPr>
                              <w:jc w:val="center"/>
                              <w:rPr>
                                <w:rFonts w:ascii="Arial" w:hAnsi="Arial" w:cs="Arial"/>
                                <w:b/>
                              </w:rPr>
                            </w:pPr>
                            <w:bookmarkStart w:name="_GoBack" w:id="0"/>
                          </w:p>
                          <w:p w:rsidRPr="00A322F3" w:rsidR="00206703" w:rsidP="003F7758" w:rsidRDefault="00206703">
                            <w:pPr>
                              <w:spacing w:line="480" w:lineRule="auto"/>
                              <w:jc w:val="center"/>
                              <w:rPr>
                                <w:rFonts w:ascii="Arial" w:hAnsi="Arial" w:cs="Arial"/>
                                <w:b/>
                              </w:rPr>
                            </w:pPr>
                            <w:r w:rsidRPr="00A322F3">
                              <w:rPr>
                                <w:rFonts w:ascii="Arial" w:hAnsi="Arial"/>
                                <w:b/>
                              </w:rPr>
                              <w:t>Παρακαλώ, εξετάστε τα ακόλουθα</w:t>
                            </w:r>
                            <w:r w:rsidRPr="00A322F3">
                              <w:rPr>
                                <w:rFonts w:ascii="Arial" w:hAnsi="Arial"/>
                                <w:b/>
                              </w:rPr>
                              <w:br/>
                            </w:r>
                            <w:r w:rsidRPr="00A322F3">
                              <w:rPr>
                                <w:rFonts w:ascii="Arial" w:hAnsi="Arial"/>
                                <w:b/>
                                <w:sz w:val="28"/>
                                <w:szCs w:val="28"/>
                                <w:u w:val="single"/>
                              </w:rPr>
                              <w:t>ΜΕΤΑ</w:t>
                            </w:r>
                            <w:r w:rsidRPr="00A322F3">
                              <w:rPr>
                                <w:rFonts w:ascii="Arial" w:hAnsi="Arial"/>
                                <w:b/>
                                <w:sz w:val="28"/>
                                <w:szCs w:val="28"/>
                              </w:rPr>
                              <w:br/>
                            </w:r>
                            <w:r w:rsidRPr="00A322F3">
                              <w:rPr>
                                <w:rFonts w:ascii="Arial" w:hAnsi="Arial"/>
                                <w:b/>
                              </w:rPr>
                              <w:t>την πρόσληψη εργαζομένων από το εξωτερικό</w:t>
                            </w:r>
                          </w:p>
                          <w:bookmarkEnd w:id="0"/>
                          <w:p w:rsidRPr="00A322F3"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8.65pt;margin-top:1.15pt;width:261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">
                <v:textbox>
                  <w:txbxContent>
                    <w:p w:rsidRPr="00A322F3" w:rsidR="00206703" w:rsidP="00206703" w:rsidRDefault="00206703">
                      <w:pPr>
                        <w:jc w:val="center"/>
                        <w:rPr>
                          <w:rFonts w:ascii="Arial" w:hAnsi="Arial" w:cs="Arial"/>
                          <w:b/>
                        </w:rPr>
                      </w:pPr>
                      <w:bookmarkStart w:name="_GoBack" w:id="1"/>
                    </w:p>
                    <w:p w:rsidRPr="00A322F3" w:rsidR="00206703" w:rsidP="003F7758" w:rsidRDefault="00206703">
                      <w:pPr>
                        <w:spacing w:line="480" w:lineRule="auto"/>
                        <w:jc w:val="center"/>
                        <w:rPr>
                          <w:rFonts w:ascii="Arial" w:hAnsi="Arial" w:cs="Arial"/>
                          <w:b/>
                        </w:rPr>
                      </w:pPr>
                      <w:r w:rsidRPr="00A322F3">
                        <w:rPr>
                          <w:rFonts w:ascii="Arial" w:hAnsi="Arial"/>
                          <w:b/>
                        </w:rPr>
                        <w:t>Παρακαλώ, εξετάστε τα ακόλουθα</w:t>
                      </w:r>
                      <w:r w:rsidRPr="00A322F3">
                        <w:rPr>
                          <w:rFonts w:ascii="Arial" w:hAnsi="Arial"/>
                          <w:b/>
                        </w:rPr>
                        <w:br/>
                      </w:r>
                      <w:r w:rsidRPr="00A322F3">
                        <w:rPr>
                          <w:rFonts w:ascii="Arial" w:hAnsi="Arial"/>
                          <w:b/>
                          <w:sz w:val="28"/>
                          <w:szCs w:val="28"/>
                          <w:u w:val="single"/>
                        </w:rPr>
                        <w:t>ΜΕΤΑ</w:t>
                      </w:r>
                      <w:r w:rsidRPr="00A322F3">
                        <w:rPr>
                          <w:rFonts w:ascii="Arial" w:hAnsi="Arial"/>
                          <w:b/>
                          <w:sz w:val="28"/>
                          <w:szCs w:val="28"/>
                        </w:rPr>
                        <w:br/>
                      </w:r>
                      <w:r w:rsidRPr="00A322F3">
                        <w:rPr>
                          <w:rFonts w:ascii="Arial" w:hAnsi="Arial"/>
                          <w:b/>
                        </w:rPr>
                        <w:t>την πρόσληψη εργαζομένων από το εξωτερικό</w:t>
                      </w:r>
                    </w:p>
                    <w:bookmarkEnd w:id="1"/>
                    <w:p w:rsidRPr="00A322F3" w:rsidR="00206703" w:rsidRDefault="00206703"/>
                  </w:txbxContent>
                </v:textbox>
              </v:shape>
            </w:pict>
          </mc:Fallback>
        </mc:AlternateContent>
      </w:r>
      <w:r w:rsidRPr="00A322F3">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Pr="00A322F3" w:rsidR="00292D82" w:rsidP="001B769C" w:rsidRDefault="00292D82">
      <w:pPr>
        <w:jc w:val="center"/>
        <w:rPr>
          <w:rFonts w:ascii="Arial" w:hAnsi="Arial" w:cs="Arial"/>
          <w:b/>
          <w:sz w:val="28"/>
          <w:szCs w:val="28"/>
        </w:rPr>
      </w:pPr>
    </w:p>
    <w:p w:rsidRPr="00A322F3" w:rsidR="007B693A" w:rsidP="00950D65" w:rsidRDefault="007B693A">
      <w:pPr>
        <w:jc w:val="both"/>
      </w:pPr>
    </w:p>
    <w:p w:rsidRPr="00A322F3" w:rsidR="00DC568A" w:rsidP="00950D65" w:rsidRDefault="00DC568A">
      <w:pPr>
        <w:jc w:val="both"/>
      </w:pPr>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1"/>
        <w:gridCol w:w="2697"/>
        <w:gridCol w:w="5155"/>
        <w:gridCol w:w="7"/>
        <w:gridCol w:w="7"/>
      </w:tblGrid>
      <w:tr w:rsidRPr="00A322F3" w:rsidR="001329CF" w:rsidTr="00907EAF">
        <w:trPr>
          <w:gridAfter w:val="1"/>
          <w:wAfter w:w="7" w:type="dxa"/>
          <w:tblHeader/>
        </w:trPr>
        <w:tc>
          <w:tcPr>
            <w:tcW w:w="1271" w:type="dxa"/>
            <w:shd w:val="clear" w:color="auto" w:fill="auto"/>
            <w:vAlign w:val="center"/>
          </w:tcPr>
          <w:p w:rsidRPr="00A322F3" w:rsidR="007B693A" w:rsidP="00CE7C62" w:rsidRDefault="007B693A">
            <w:pPr>
              <w:pStyle w:val="Heading1"/>
              <w:spacing w:before="120" w:after="120"/>
              <w:jc w:val="center"/>
              <w:rPr>
                <w:rFonts w:ascii="Arial" w:hAnsi="Arial" w:cs="Arial"/>
                <w:sz w:val="22"/>
                <w:szCs w:val="22"/>
              </w:rPr>
            </w:pPr>
            <w:r w:rsidRPr="00A322F3">
              <w:rPr>
                <w:rFonts w:ascii="Arial" w:hAnsi="Arial"/>
                <w:sz w:val="22"/>
                <w:szCs w:val="22"/>
              </w:rPr>
              <w:t>Σκεφτείτε τα εξής...</w:t>
            </w:r>
          </w:p>
        </w:tc>
        <w:tc>
          <w:tcPr>
            <w:tcW w:w="7859" w:type="dxa"/>
            <w:gridSpan w:val="3"/>
            <w:shd w:val="clear" w:color="auto" w:fill="auto"/>
            <w:vAlign w:val="center"/>
          </w:tcPr>
          <w:p w:rsidRPr="00A322F3" w:rsidR="007B693A" w:rsidP="00CE7C62" w:rsidRDefault="007B693A">
            <w:pPr>
              <w:spacing w:before="120" w:after="120"/>
              <w:jc w:val="center"/>
              <w:rPr>
                <w:rFonts w:ascii="Arial" w:hAnsi="Arial" w:cs="Arial"/>
                <w:b/>
                <w:sz w:val="22"/>
                <w:szCs w:val="22"/>
              </w:rPr>
            </w:pPr>
            <w:r w:rsidRPr="00A322F3">
              <w:rPr>
                <w:rFonts w:ascii="Arial" w:hAnsi="Arial"/>
                <w:b/>
                <w:sz w:val="22"/>
                <w:szCs w:val="22"/>
              </w:rPr>
              <w:t>Ενέργειες</w:t>
            </w:r>
          </w:p>
        </w:tc>
      </w:tr>
      <w:tr w:rsidRPr="00A322F3" w:rsidR="001329CF" w:rsidTr="00907EAF">
        <w:trPr>
          <w:gridAfter w:val="2"/>
          <w:wAfter w:w="14" w:type="dxa"/>
          <w:cantSplit/>
          <w:trHeight w:val="1701"/>
        </w:trPr>
        <w:tc>
          <w:tcPr>
            <w:tcW w:w="1271" w:type="dxa"/>
            <w:vMerge w:val="restart"/>
            <w:shd w:val="clear" w:color="auto" w:fill="auto"/>
            <w:textDirection w:val="btLr"/>
            <w:vAlign w:val="center"/>
          </w:tcPr>
          <w:p w:rsidRPr="00A322F3" w:rsidR="00FD479A" w:rsidP="00CE7C62" w:rsidRDefault="00FD479A">
            <w:pPr>
              <w:spacing w:before="120" w:after="120"/>
              <w:ind w:left="113" w:right="113"/>
              <w:jc w:val="center"/>
              <w:rPr>
                <w:rFonts w:ascii="Arial" w:hAnsi="Arial" w:cs="Arial"/>
                <w:b/>
                <w:sz w:val="22"/>
                <w:szCs w:val="22"/>
              </w:rPr>
            </w:pPr>
            <w:r w:rsidRPr="00A322F3">
              <w:rPr>
                <w:rFonts w:ascii="Arial" w:hAnsi="Arial"/>
                <w:b/>
                <w:sz w:val="22"/>
                <w:szCs w:val="22"/>
              </w:rPr>
              <w:t>Ένταξη των εργαζομένων:</w:t>
            </w:r>
          </w:p>
        </w:tc>
        <w:tc>
          <w:tcPr>
            <w:tcW w:w="2697" w:type="dxa"/>
            <w:shd w:val="clear" w:color="auto" w:fill="auto"/>
            <w:vAlign w:val="center"/>
          </w:tcPr>
          <w:p w:rsidRPr="00A322F3" w:rsidR="00FD479A" w:rsidP="00CE7C62" w:rsidRDefault="00FD479A">
            <w:pPr>
              <w:pStyle w:val="Heading1"/>
              <w:spacing w:before="120" w:after="120"/>
              <w:rPr>
                <w:rFonts w:ascii="Arial" w:hAnsi="Arial" w:cs="Arial"/>
                <w:sz w:val="22"/>
                <w:szCs w:val="22"/>
              </w:rPr>
            </w:pPr>
            <w:r w:rsidRPr="00A322F3">
              <w:rPr>
                <w:rFonts w:ascii="Arial" w:hAnsi="Arial"/>
                <w:sz w:val="22"/>
                <w:szCs w:val="22"/>
              </w:rPr>
              <w:t>Πακέτο καλωσορίσματος</w:t>
            </w:r>
          </w:p>
        </w:tc>
        <w:tc>
          <w:tcPr>
            <w:tcW w:w="5155" w:type="dxa"/>
            <w:shd w:val="clear" w:color="auto" w:fill="auto"/>
            <w:vAlign w:val="center"/>
          </w:tcPr>
          <w:p w:rsidRPr="00A322F3" w:rsidR="00FD479A" w:rsidP="00CE7C62" w:rsidRDefault="00FD479A">
            <w:pPr>
              <w:spacing w:before="120" w:after="120"/>
              <w:rPr>
                <w:rFonts w:ascii="Arial" w:hAnsi="Arial" w:cs="Arial"/>
                <w:sz w:val="22"/>
                <w:szCs w:val="22"/>
              </w:rPr>
            </w:pPr>
            <w:r w:rsidRPr="00A322F3">
              <w:rPr>
                <w:rFonts w:ascii="Arial" w:hAnsi="Arial"/>
                <w:sz w:val="22"/>
                <w:szCs w:val="22"/>
              </w:rPr>
              <w:t>Ένα πακέτο καλωσορίσματος αποτελεί χρήσιμη προσθήκη στην τυπική διαδικασία υποδοχής. Μπορείτε να συμπεριλάβετε σε αυτό πληροφορίες για την περιοχή σας, όπως μεταφορικές συνδέσεις, οδηγίες μετάβασης στην εργασία, χάρτη και λεπτομέρειες σχετικά με υπηρεσίες που παρέχονται στη γύρω περιοχή.</w:t>
            </w:r>
          </w:p>
        </w:tc>
      </w:tr>
      <w:tr w:rsidRPr="00A322F3" w:rsidR="001329CF" w:rsidTr="00907EAF">
        <w:trPr>
          <w:gridAfter w:val="2"/>
          <w:wAfter w:w="14" w:type="dxa"/>
          <w:cantSplit/>
          <w:trHeight w:val="1701"/>
        </w:trPr>
        <w:tc>
          <w:tcPr>
            <w:tcW w:w="1271" w:type="dxa"/>
            <w:vMerge/>
            <w:shd w:val="clear" w:color="auto" w:fill="auto"/>
          </w:tcPr>
          <w:p w:rsidRPr="00A322F3"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322F3" w:rsidR="00FD479A" w:rsidP="00CE7C62" w:rsidRDefault="00FD479A">
            <w:pPr>
              <w:pStyle w:val="Heading1"/>
              <w:spacing w:before="120" w:after="120"/>
              <w:rPr>
                <w:rFonts w:ascii="Arial" w:hAnsi="Arial" w:cs="Arial"/>
                <w:sz w:val="22"/>
                <w:szCs w:val="22"/>
              </w:rPr>
            </w:pPr>
            <w:r w:rsidRPr="00A322F3">
              <w:rPr>
                <w:rFonts w:ascii="Arial" w:hAnsi="Arial"/>
                <w:sz w:val="22"/>
                <w:szCs w:val="22"/>
              </w:rPr>
              <w:t>Νομικές και διοικητικές διατυπώσεις</w:t>
            </w:r>
          </w:p>
        </w:tc>
        <w:tc>
          <w:tcPr>
            <w:tcW w:w="5155" w:type="dxa"/>
            <w:tcBorders>
              <w:bottom w:val="single" w:color="auto" w:sz="4" w:space="0"/>
            </w:tcBorders>
            <w:shd w:val="clear" w:color="auto" w:fill="auto"/>
            <w:vAlign w:val="center"/>
          </w:tcPr>
          <w:p w:rsidRPr="00A322F3" w:rsidR="00FD479A" w:rsidP="00CE7C62" w:rsidRDefault="00D06991">
            <w:pPr>
              <w:spacing w:before="120" w:after="120"/>
              <w:rPr>
                <w:rFonts w:ascii="Arial" w:hAnsi="Arial" w:cs="Arial"/>
                <w:sz w:val="22"/>
                <w:szCs w:val="22"/>
              </w:rPr>
            </w:pPr>
            <w:r w:rsidRPr="00A322F3">
              <w:rPr>
                <w:rFonts w:ascii="Arial" w:hAnsi="Arial"/>
                <w:sz w:val="22"/>
                <w:szCs w:val="22"/>
              </w:rPr>
              <w:t>Οι εργαζόμενοι που πρέπει να καταχωρισθούν από τις τοπικές αρχές ενδέχεται να χρειάζονται άδεια από τη δουλειά τους. Υπολογίστε το χρονικό περιθώριο που θα απαιτηθεί για τις διαδικασίες αίτησης αριθμού κοινωνικής ασφάλισης, του εγγράφου καταχώρισης ή κάποιας άλλης διατύπωσης που απαιτείται από τις αρχές.</w:t>
            </w:r>
          </w:p>
        </w:tc>
      </w:tr>
      <w:tr w:rsidRPr="00A322F3" w:rsidR="001329CF" w:rsidTr="00907EAF">
        <w:trPr>
          <w:gridAfter w:val="2"/>
          <w:wAfter w:w="14" w:type="dxa"/>
          <w:cantSplit/>
          <w:trHeight w:val="1701"/>
        </w:trPr>
        <w:tc>
          <w:tcPr>
            <w:tcW w:w="1271" w:type="dxa"/>
            <w:vMerge/>
            <w:shd w:val="clear" w:color="auto" w:fill="auto"/>
          </w:tcPr>
          <w:p w:rsidRPr="00A322F3"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322F3" w:rsidR="00FD479A" w:rsidP="00CE7C62" w:rsidRDefault="00FD479A">
            <w:pPr>
              <w:pStyle w:val="Heading1"/>
              <w:spacing w:before="120" w:after="120"/>
              <w:rPr>
                <w:rFonts w:ascii="Arial" w:hAnsi="Arial" w:cs="Arial"/>
                <w:sz w:val="22"/>
                <w:szCs w:val="22"/>
              </w:rPr>
            </w:pPr>
            <w:r w:rsidRPr="00A322F3">
              <w:rPr>
                <w:rFonts w:ascii="Arial" w:hAnsi="Arial"/>
                <w:sz w:val="22"/>
                <w:szCs w:val="22"/>
              </w:rPr>
              <w:t xml:space="preserve">Ζητήματα οικογένειας και εγκατάστασης </w:t>
            </w:r>
          </w:p>
        </w:tc>
        <w:tc>
          <w:tcPr>
            <w:tcW w:w="5155" w:type="dxa"/>
            <w:tcBorders>
              <w:bottom w:val="single" w:color="auto" w:sz="4" w:space="0"/>
            </w:tcBorders>
            <w:shd w:val="clear" w:color="auto" w:fill="auto"/>
            <w:vAlign w:val="center"/>
          </w:tcPr>
          <w:p w:rsidRPr="00A322F3" w:rsidR="00FD479A" w:rsidP="00CE7C62" w:rsidRDefault="00FD479A">
            <w:pPr>
              <w:spacing w:before="120" w:after="120"/>
              <w:rPr>
                <w:rFonts w:ascii="Arial" w:hAnsi="Arial" w:cs="Arial"/>
                <w:sz w:val="22"/>
                <w:szCs w:val="22"/>
              </w:rPr>
            </w:pPr>
            <w:r w:rsidRPr="00A322F3">
              <w:rPr>
                <w:rFonts w:ascii="Arial" w:hAnsi="Arial"/>
                <w:sz w:val="22"/>
                <w:szCs w:val="22"/>
              </w:rPr>
              <w:t>Δεν μπορείτε να είστε υπεύθυνος για κάθε πτυχή της ένταξης των νέων εργαζομένων σας, αλλά λάβετε υπόψη τις περιστάσεις και τον χρόνο που ενδέχεται να χρειαστούν για να αναζητήσουν στέγαση, να επισκεφθούν σχολεία ή να υποστηρίξουν την οικογένειά τους.</w:t>
            </w:r>
          </w:p>
        </w:tc>
      </w:tr>
      <w:tr w:rsidRPr="00A322F3" w:rsidR="001329CF" w:rsidTr="00907EAF">
        <w:trPr>
          <w:gridAfter w:val="2"/>
          <w:wAfter w:w="14" w:type="dxa"/>
          <w:cantSplit/>
          <w:trHeight w:val="1701"/>
        </w:trPr>
        <w:tc>
          <w:tcPr>
            <w:tcW w:w="1271" w:type="dxa"/>
            <w:vMerge/>
            <w:shd w:val="clear" w:color="auto" w:fill="auto"/>
          </w:tcPr>
          <w:p w:rsidRPr="00A322F3" w:rsidR="00FD479A" w:rsidP="00CE7C62" w:rsidRDefault="00FD479A">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322F3" w:rsidR="00FD479A" w:rsidP="00CE7C62" w:rsidRDefault="00FD479A">
            <w:pPr>
              <w:pStyle w:val="Heading1"/>
              <w:spacing w:before="120" w:after="120"/>
              <w:rPr>
                <w:rFonts w:ascii="Arial" w:hAnsi="Arial" w:cs="Arial"/>
                <w:sz w:val="22"/>
                <w:szCs w:val="22"/>
              </w:rPr>
            </w:pPr>
            <w:r w:rsidRPr="00A322F3">
              <w:rPr>
                <w:rFonts w:ascii="Arial" w:hAnsi="Arial"/>
                <w:sz w:val="22"/>
                <w:szCs w:val="22"/>
              </w:rPr>
              <w:t xml:space="preserve">Προετοιμάστε τους εγχώριους εργαζόμενους </w:t>
            </w:r>
          </w:p>
        </w:tc>
        <w:tc>
          <w:tcPr>
            <w:tcW w:w="5155" w:type="dxa"/>
            <w:tcBorders>
              <w:bottom w:val="single" w:color="auto" w:sz="4" w:space="0"/>
            </w:tcBorders>
            <w:shd w:val="clear" w:color="auto" w:fill="auto"/>
            <w:vAlign w:val="center"/>
          </w:tcPr>
          <w:p w:rsidRPr="00A322F3" w:rsidR="00FD479A" w:rsidP="00CE7C62" w:rsidRDefault="00FD479A">
            <w:pPr>
              <w:spacing w:before="120" w:after="120"/>
              <w:rPr>
                <w:rFonts w:ascii="Arial" w:hAnsi="Arial" w:cs="Arial"/>
                <w:sz w:val="22"/>
                <w:szCs w:val="22"/>
              </w:rPr>
            </w:pPr>
            <w:r w:rsidRPr="00A322F3">
              <w:rPr>
                <w:rFonts w:ascii="Arial" w:hAnsi="Arial"/>
                <w:bCs/>
                <w:sz w:val="22"/>
                <w:szCs w:val="22"/>
              </w:rPr>
              <w:t>Φροντίστε ώστε οι υφιστάμενοι εργαζόμενοί σας να συμμετέχουν όσο το δυνατόν περισσότερο στη διαδικασία πρόσληψης. Εξηγήστε τους τι ακριβώς κάνετε και γιατί. Μια κοινωνική εκδήλωση θα βοηθήσει τους εργαζομένους σας να γνωριστούν καλύτερα μεταξύ τους. Δεν θέλετε να νιώθουν ότι απειλούνται από το νέο προσωπικό.</w:t>
            </w:r>
          </w:p>
        </w:tc>
      </w:tr>
      <w:tr w:rsidRPr="00A322F3" w:rsidR="001329CF" w:rsidTr="00907EAF">
        <w:trPr>
          <w:gridAfter w:val="2"/>
          <w:wAfter w:w="14" w:type="dxa"/>
          <w:cantSplit/>
          <w:trHeight w:val="1701"/>
        </w:trPr>
        <w:tc>
          <w:tcPr>
            <w:tcW w:w="1271" w:type="dxa"/>
            <w:vMerge/>
            <w:shd w:val="clear" w:color="auto" w:fill="auto"/>
          </w:tcPr>
          <w:p w:rsidRPr="00A322F3" w:rsidR="00FD479A" w:rsidP="00CE7C62" w:rsidRDefault="00FD479A">
            <w:pPr>
              <w:spacing w:before="120" w:after="120"/>
              <w:jc w:val="center"/>
              <w:rPr>
                <w:rFonts w:ascii="Arial" w:hAnsi="Arial" w:cs="Arial"/>
                <w:b/>
                <w:sz w:val="22"/>
                <w:szCs w:val="22"/>
              </w:rPr>
            </w:pPr>
          </w:p>
        </w:tc>
        <w:tc>
          <w:tcPr>
            <w:tcW w:w="2697" w:type="dxa"/>
            <w:shd w:val="clear" w:color="auto" w:fill="auto"/>
            <w:vAlign w:val="center"/>
          </w:tcPr>
          <w:p w:rsidRPr="00A322F3" w:rsidR="00FD479A" w:rsidP="00CE7C62" w:rsidRDefault="00FD479A">
            <w:pPr>
              <w:spacing w:before="120" w:after="120"/>
              <w:rPr>
                <w:rFonts w:ascii="Arial" w:hAnsi="Arial" w:cs="Arial"/>
                <w:b/>
                <w:sz w:val="22"/>
                <w:szCs w:val="22"/>
              </w:rPr>
            </w:pPr>
            <w:r w:rsidRPr="00A322F3">
              <w:rPr>
                <w:rFonts w:ascii="Arial" w:hAnsi="Arial"/>
                <w:b/>
                <w:sz w:val="22"/>
                <w:szCs w:val="22"/>
              </w:rPr>
              <w:t>Καθοδήγηση εργαζόμενου</w:t>
            </w:r>
          </w:p>
        </w:tc>
        <w:tc>
          <w:tcPr>
            <w:tcW w:w="5155" w:type="dxa"/>
            <w:shd w:val="clear" w:color="auto" w:fill="auto"/>
            <w:vAlign w:val="center"/>
          </w:tcPr>
          <w:p w:rsidRPr="00A322F3" w:rsidR="00FD479A" w:rsidP="00CE7C62" w:rsidRDefault="00FD479A">
            <w:pPr>
              <w:spacing w:before="120" w:after="120"/>
              <w:rPr>
                <w:rFonts w:ascii="Arial" w:hAnsi="Arial" w:cs="Arial"/>
                <w:bCs/>
                <w:sz w:val="22"/>
                <w:szCs w:val="22"/>
              </w:rPr>
            </w:pPr>
            <w:r w:rsidRPr="00A322F3">
              <w:rPr>
                <w:rFonts w:ascii="Arial" w:hAnsi="Arial"/>
                <w:sz w:val="22"/>
                <w:szCs w:val="22"/>
              </w:rPr>
              <w:t xml:space="preserve">Η ανάθεση σε καθοδηγητή των καθηκόντων εξοικείωσης του εργαζομένου με την εργασιακή φιλοσοφία, τις </w:t>
            </w:r>
            <w:proofErr w:type="spellStart"/>
            <w:r w:rsidRPr="00A322F3">
              <w:rPr>
                <w:rFonts w:ascii="Arial" w:hAnsi="Arial"/>
                <w:sz w:val="22"/>
                <w:szCs w:val="22"/>
              </w:rPr>
              <w:t>ρουτίνες</w:t>
            </w:r>
            <w:proofErr w:type="spellEnd"/>
            <w:r w:rsidRPr="00A322F3">
              <w:rPr>
                <w:rFonts w:ascii="Arial" w:hAnsi="Arial"/>
                <w:sz w:val="22"/>
                <w:szCs w:val="22"/>
              </w:rPr>
              <w:t xml:space="preserve"> και τις κοινωνικές πτυχές της νέας του θέσης αποτελεί θετικό βήμα για την ένταξή του εργαζομένου στον χώρο εργασίας. Το πρόσωπο αυτό θα μπορούσε να είναι κάποιος που έχει βιώσει παρόμοια εμπειρία.</w:t>
            </w:r>
          </w:p>
        </w:tc>
      </w:tr>
      <w:tr w:rsidRPr="00A322F3" w:rsidR="001329CF" w:rsidTr="00907EAF">
        <w:tc>
          <w:tcPr>
            <w:tcW w:w="1271" w:type="dxa"/>
            <w:vMerge w:val="restart"/>
            <w:shd w:val="clear" w:color="auto" w:fill="auto"/>
            <w:textDirection w:val="btLr"/>
            <w:vAlign w:val="center"/>
          </w:tcPr>
          <w:p w:rsidRPr="00A322F3" w:rsidR="009E1667" w:rsidP="003F7758" w:rsidRDefault="009E1667">
            <w:pPr>
              <w:keepNext/>
              <w:spacing w:before="120" w:after="120"/>
              <w:ind w:left="113" w:right="113"/>
              <w:jc w:val="center"/>
              <w:rPr>
                <w:rFonts w:ascii="Arial" w:hAnsi="Arial" w:cs="Arial"/>
                <w:b/>
                <w:sz w:val="22"/>
                <w:szCs w:val="22"/>
              </w:rPr>
            </w:pPr>
            <w:r w:rsidRPr="00A322F3">
              <w:rPr>
                <w:rFonts w:ascii="Arial" w:hAnsi="Arial"/>
                <w:b/>
                <w:sz w:val="22"/>
                <w:szCs w:val="22"/>
              </w:rPr>
              <w:t>Συνθήκες στον χώρο εργασίας</w:t>
            </w:r>
          </w:p>
        </w:tc>
        <w:tc>
          <w:tcPr>
            <w:tcW w:w="2697" w:type="dxa"/>
            <w:shd w:val="clear" w:color="auto" w:fill="auto"/>
            <w:vAlign w:val="center"/>
          </w:tcPr>
          <w:p w:rsidRPr="00A322F3" w:rsidR="009E1667" w:rsidP="003F7758" w:rsidRDefault="009E1667">
            <w:pPr>
              <w:keepNext/>
              <w:keepLines/>
              <w:spacing w:before="120" w:after="120"/>
              <w:rPr>
                <w:rFonts w:ascii="Arial" w:hAnsi="Arial" w:cs="Arial"/>
                <w:b/>
                <w:sz w:val="22"/>
                <w:szCs w:val="22"/>
              </w:rPr>
            </w:pPr>
            <w:r w:rsidRPr="00A322F3">
              <w:rPr>
                <w:rFonts w:ascii="Arial" w:hAnsi="Arial"/>
                <w:b/>
                <w:sz w:val="22"/>
                <w:szCs w:val="22"/>
              </w:rPr>
              <w:t>Συνθήκες εργασίας</w:t>
            </w:r>
          </w:p>
        </w:tc>
        <w:tc>
          <w:tcPr>
            <w:tcW w:w="5169" w:type="dxa"/>
            <w:gridSpan w:val="3"/>
            <w:shd w:val="clear" w:color="auto" w:fill="auto"/>
            <w:vAlign w:val="center"/>
          </w:tcPr>
          <w:p w:rsidRPr="00A322F3" w:rsidR="009E1667" w:rsidP="003F7758" w:rsidRDefault="009E1667">
            <w:pPr>
              <w:keepNext/>
              <w:keepLines/>
              <w:spacing w:before="120" w:after="120"/>
              <w:rPr>
                <w:rFonts w:ascii="Arial" w:hAnsi="Arial" w:cs="Arial"/>
                <w:sz w:val="22"/>
                <w:szCs w:val="22"/>
              </w:rPr>
            </w:pPr>
            <w:r w:rsidRPr="00A322F3">
              <w:rPr>
                <w:rFonts w:ascii="Arial" w:hAnsi="Arial"/>
                <w:sz w:val="22"/>
                <w:szCs w:val="22"/>
              </w:rPr>
              <w:t xml:space="preserve">Οι αλλοδαποί εργαζόμενοι δικαιούνται τις ίδιες συνθήκες εργασίας δυνάμει της </w:t>
            </w:r>
            <w:proofErr w:type="spellStart"/>
            <w:r w:rsidRPr="00A322F3">
              <w:rPr>
                <w:rFonts w:ascii="Arial" w:hAnsi="Arial"/>
                <w:sz w:val="22"/>
                <w:szCs w:val="22"/>
              </w:rPr>
              <w:t>ενωσιακής</w:t>
            </w:r>
            <w:proofErr w:type="spellEnd"/>
            <w:r w:rsidRPr="00A322F3">
              <w:rPr>
                <w:rFonts w:ascii="Arial" w:hAnsi="Arial"/>
                <w:sz w:val="22"/>
                <w:szCs w:val="22"/>
              </w:rPr>
              <w:t xml:space="preserve"> και της εθνικής νομοθεσίας. Βεβαιωθείτε ότι οι συμβατικοί όροι για τους νέους εργαζομένους σας είναι δίκαιοι και δεν εισάγουν διακρίσεις.</w:t>
            </w:r>
          </w:p>
        </w:tc>
      </w:tr>
      <w:tr w:rsidRPr="00A322F3" w:rsidR="001329CF" w:rsidTr="00907EAF">
        <w:tc>
          <w:tcPr>
            <w:tcW w:w="1271" w:type="dxa"/>
            <w:vMerge/>
            <w:shd w:val="clear" w:color="auto" w:fill="auto"/>
            <w:textDirection w:val="btLr"/>
          </w:tcPr>
          <w:p w:rsidRPr="00A322F3" w:rsidR="009E1667" w:rsidP="00CE7C62" w:rsidRDefault="009E1667">
            <w:pPr>
              <w:spacing w:before="120" w:after="120"/>
              <w:ind w:left="113" w:right="113"/>
              <w:jc w:val="center"/>
              <w:rPr>
                <w:rFonts w:ascii="Arial" w:hAnsi="Arial" w:cs="Arial"/>
                <w:b/>
                <w:sz w:val="22"/>
                <w:szCs w:val="22"/>
              </w:rPr>
            </w:pPr>
          </w:p>
        </w:tc>
        <w:tc>
          <w:tcPr>
            <w:tcW w:w="2697" w:type="dxa"/>
            <w:shd w:val="clear" w:color="auto" w:fill="auto"/>
            <w:vAlign w:val="center"/>
          </w:tcPr>
          <w:p w:rsidRPr="00A322F3" w:rsidR="009E1667" w:rsidP="00CE7C62" w:rsidRDefault="009E1667">
            <w:pPr>
              <w:spacing w:before="120" w:after="120"/>
              <w:rPr>
                <w:rFonts w:ascii="Arial" w:hAnsi="Arial" w:cs="Arial"/>
                <w:b/>
                <w:sz w:val="22"/>
                <w:szCs w:val="22"/>
              </w:rPr>
            </w:pPr>
            <w:r w:rsidRPr="00A322F3">
              <w:rPr>
                <w:rFonts w:ascii="Arial" w:hAnsi="Arial"/>
                <w:b/>
                <w:sz w:val="22"/>
                <w:szCs w:val="22"/>
              </w:rPr>
              <w:t>Υγεία και ασφάλεια</w:t>
            </w:r>
          </w:p>
        </w:tc>
        <w:tc>
          <w:tcPr>
            <w:tcW w:w="5169" w:type="dxa"/>
            <w:gridSpan w:val="3"/>
            <w:shd w:val="clear" w:color="auto" w:fill="auto"/>
            <w:vAlign w:val="center"/>
          </w:tcPr>
          <w:p w:rsidRPr="00A322F3" w:rsidR="009E1667" w:rsidP="00CE7C62" w:rsidRDefault="009E1667">
            <w:pPr>
              <w:spacing w:before="120" w:after="120"/>
              <w:rPr>
                <w:rFonts w:ascii="Arial" w:hAnsi="Arial" w:cs="Arial"/>
                <w:sz w:val="22"/>
                <w:szCs w:val="22"/>
              </w:rPr>
            </w:pPr>
            <w:r w:rsidRPr="00A322F3">
              <w:rPr>
                <w:rFonts w:ascii="Arial" w:hAnsi="Arial"/>
                <w:sz w:val="22"/>
                <w:szCs w:val="22"/>
              </w:rPr>
              <w:t>Ιδιαίτερη μέριμνα πρέπει να λαμβάνεται για την εξοικείωση των νέων εργαζομένων σας από το εξωτερικό με τις ρυθμίσεις σας σχετικά με την υγεία, την ασφάλεια και την προστασία τους. Ενδέχεται να χρειαστεί να παράσχετε πρόσθετη υποστήριξη και να ελέγξετε εάν κατανοούν τι πρέπει να κάνουν σε περίπτωση άσκησης πυρόσβεσης ή σε άλλη κατάσταση εκτάκτου ανάγκης.</w:t>
            </w:r>
          </w:p>
        </w:tc>
      </w:tr>
      <w:tr w:rsidRPr="00A322F3" w:rsidR="001329CF" w:rsidTr="00907EAF">
        <w:tc>
          <w:tcPr>
            <w:tcW w:w="1271" w:type="dxa"/>
            <w:vMerge/>
            <w:shd w:val="clear" w:color="auto" w:fill="auto"/>
            <w:textDirection w:val="btLr"/>
          </w:tcPr>
          <w:p w:rsidRPr="00A322F3" w:rsidR="009E1667" w:rsidP="00CE7C62" w:rsidRDefault="009E1667">
            <w:pPr>
              <w:spacing w:before="120" w:after="120"/>
              <w:ind w:left="113" w:right="113"/>
              <w:jc w:val="center"/>
              <w:rPr>
                <w:rFonts w:ascii="Arial" w:hAnsi="Arial" w:cs="Arial"/>
                <w:b/>
                <w:sz w:val="22"/>
                <w:szCs w:val="22"/>
              </w:rPr>
            </w:pPr>
          </w:p>
        </w:tc>
        <w:tc>
          <w:tcPr>
            <w:tcW w:w="2697" w:type="dxa"/>
            <w:shd w:val="clear" w:color="auto" w:fill="auto"/>
            <w:vAlign w:val="center"/>
          </w:tcPr>
          <w:p w:rsidRPr="00A322F3" w:rsidR="009E1667" w:rsidP="00CE7C62" w:rsidRDefault="009E1667">
            <w:pPr>
              <w:spacing w:before="120" w:after="120"/>
              <w:rPr>
                <w:rFonts w:ascii="Arial" w:hAnsi="Arial" w:cs="Arial"/>
                <w:b/>
                <w:sz w:val="22"/>
                <w:szCs w:val="22"/>
              </w:rPr>
            </w:pPr>
            <w:r w:rsidRPr="00A322F3">
              <w:rPr>
                <w:rFonts w:ascii="Arial" w:hAnsi="Arial"/>
                <w:b/>
                <w:sz w:val="22"/>
                <w:szCs w:val="22"/>
              </w:rPr>
              <w:t>Κατάρτιση</w:t>
            </w:r>
          </w:p>
        </w:tc>
        <w:tc>
          <w:tcPr>
            <w:tcW w:w="5169" w:type="dxa"/>
            <w:gridSpan w:val="3"/>
            <w:shd w:val="clear" w:color="auto" w:fill="auto"/>
            <w:vAlign w:val="center"/>
          </w:tcPr>
          <w:p w:rsidRPr="00A322F3" w:rsidR="00A328F2" w:rsidP="00CE7C62" w:rsidRDefault="009E1667">
            <w:pPr>
              <w:spacing w:before="120" w:after="120"/>
              <w:rPr>
                <w:rFonts w:ascii="Arial" w:hAnsi="Arial" w:cs="Arial"/>
                <w:sz w:val="22"/>
                <w:szCs w:val="22"/>
              </w:rPr>
            </w:pPr>
            <w:r w:rsidRPr="00A322F3">
              <w:rPr>
                <w:rFonts w:ascii="Arial" w:hAnsi="Arial"/>
                <w:sz w:val="22"/>
                <w:szCs w:val="22"/>
              </w:rPr>
              <w:t>Η πρόσβαση σε ευκαιρίες μάθησης και ανάπτυξης είναι σημαντική για όλους τους εργαζομένους αλλά ενδέχεται να πρέπει να προσαρμόσετε την κατάρτιση που προσφέρετε στους εργαζομένους σας από το εξωτερικό εάν δεν είναι εξοικειωμένοι με την τεχνική γλώσσα ή τον εξοπλισμό που θα πρέπει να χρησιμοποιούν.</w:t>
            </w:r>
          </w:p>
        </w:tc>
      </w:tr>
      <w:tr w:rsidRPr="00A322F3" w:rsidR="001329CF" w:rsidTr="00907EAF">
        <w:trPr>
          <w:trHeight w:val="1022"/>
        </w:trPr>
        <w:tc>
          <w:tcPr>
            <w:tcW w:w="1271" w:type="dxa"/>
            <w:vMerge/>
            <w:shd w:val="clear" w:color="auto" w:fill="auto"/>
          </w:tcPr>
          <w:p w:rsidRPr="00A322F3" w:rsidR="009E1667" w:rsidP="00CE7C62" w:rsidRDefault="009E1667">
            <w:pPr>
              <w:spacing w:before="120" w:after="120"/>
              <w:jc w:val="center"/>
              <w:rPr>
                <w:rFonts w:ascii="Arial" w:hAnsi="Arial" w:cs="Arial"/>
                <w:b/>
                <w:sz w:val="22"/>
                <w:szCs w:val="22"/>
              </w:rPr>
            </w:pPr>
          </w:p>
        </w:tc>
        <w:tc>
          <w:tcPr>
            <w:tcW w:w="2697" w:type="dxa"/>
            <w:tcBorders>
              <w:bottom w:val="single" w:color="auto" w:sz="4" w:space="0"/>
            </w:tcBorders>
            <w:shd w:val="clear" w:color="auto" w:fill="auto"/>
            <w:vAlign w:val="center"/>
          </w:tcPr>
          <w:p w:rsidRPr="00A322F3" w:rsidR="009E1667" w:rsidP="00CE7C62" w:rsidRDefault="009E1667">
            <w:pPr>
              <w:spacing w:before="120" w:after="120"/>
              <w:rPr>
                <w:rFonts w:ascii="Arial" w:hAnsi="Arial" w:cs="Arial"/>
                <w:b/>
                <w:sz w:val="22"/>
                <w:szCs w:val="22"/>
              </w:rPr>
            </w:pPr>
            <w:r w:rsidRPr="00A322F3">
              <w:rPr>
                <w:rFonts w:ascii="Arial" w:hAnsi="Arial"/>
                <w:b/>
                <w:sz w:val="22"/>
                <w:szCs w:val="22"/>
              </w:rPr>
              <w:t>Διατήρηση του προσωπικού</w:t>
            </w:r>
          </w:p>
        </w:tc>
        <w:tc>
          <w:tcPr>
            <w:tcW w:w="5169" w:type="dxa"/>
            <w:gridSpan w:val="3"/>
            <w:tcBorders>
              <w:bottom w:val="single" w:color="auto" w:sz="4" w:space="0"/>
            </w:tcBorders>
            <w:shd w:val="clear" w:color="auto" w:fill="auto"/>
            <w:vAlign w:val="center"/>
          </w:tcPr>
          <w:p w:rsidRPr="00A322F3" w:rsidR="009E1667" w:rsidP="00CE7C62" w:rsidRDefault="009E1667">
            <w:pPr>
              <w:spacing w:before="120" w:after="120"/>
              <w:rPr>
                <w:rFonts w:ascii="Arial" w:hAnsi="Arial" w:cs="Arial"/>
                <w:sz w:val="22"/>
                <w:szCs w:val="22"/>
              </w:rPr>
            </w:pPr>
            <w:r w:rsidRPr="00A322F3">
              <w:rPr>
                <w:rFonts w:ascii="Arial" w:hAnsi="Arial"/>
                <w:sz w:val="22"/>
                <w:szCs w:val="22"/>
              </w:rPr>
              <w:t>Εάν χρειάζεστε τη μακροχρόνια αφοσίωση του νέου εργαζομένου σας, προσπαθήστε να προβλέψετε τυχόν ζητήματα που θα μπορούσαν να επηρεάσουν τη διατήρηση του προσωπικού. Μήπως είναι αναγκαίο να επιστρέψουν στην πατρίδα τους για τα Χριστούγεννα; Είναι ευχαριστημένοι με τις συνθήκες διαβίωσης και εργασίας τους;</w:t>
            </w:r>
          </w:p>
        </w:tc>
      </w:tr>
    </w:tbl>
    <w:p w:rsidRPr="00A322F3" w:rsidR="00206703" w:rsidP="00CE7C62" w:rsidRDefault="00206703">
      <w:pPr>
        <w:spacing w:before="120" w:after="1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2"/>
        <w:gridCol w:w="5151"/>
      </w:tblGrid>
      <w:tr w:rsidRPr="00A322F3" w:rsidR="001329CF" w:rsidTr="00CE7C62">
        <w:trPr>
          <w:trHeight w:val="1022"/>
        </w:trPr>
        <w:tc>
          <w:tcPr>
            <w:tcW w:w="3972" w:type="dxa"/>
            <w:shd w:val="clear" w:color="auto" w:fill="auto"/>
            <w:vAlign w:val="center"/>
          </w:tcPr>
          <w:p w:rsidRPr="00A322F3" w:rsidR="00AB52D3" w:rsidP="00CE7C62" w:rsidRDefault="00AB52D3">
            <w:pPr>
              <w:spacing w:before="120" w:after="120"/>
              <w:rPr>
                <w:rFonts w:ascii="Arial" w:hAnsi="Arial" w:cs="Arial"/>
                <w:b/>
              </w:rPr>
            </w:pPr>
            <w:r w:rsidRPr="00A322F3">
              <w:rPr>
                <w:rFonts w:ascii="Arial" w:hAnsi="Arial"/>
                <w:b/>
              </w:rPr>
              <w:t>Μοιραστείτε την εμπειρία σας!</w:t>
            </w:r>
          </w:p>
        </w:tc>
        <w:tc>
          <w:tcPr>
            <w:tcW w:w="5151" w:type="dxa"/>
            <w:shd w:val="clear" w:color="auto" w:fill="auto"/>
            <w:vAlign w:val="center"/>
          </w:tcPr>
          <w:p w:rsidRPr="00A322F3" w:rsidR="00AB52D3" w:rsidP="00CE7C62" w:rsidRDefault="00AB52D3">
            <w:pPr>
              <w:spacing w:before="120" w:after="120"/>
              <w:rPr>
                <w:rFonts w:ascii="Arial" w:hAnsi="Arial" w:cs="Arial"/>
                <w:sz w:val="22"/>
                <w:szCs w:val="22"/>
              </w:rPr>
            </w:pPr>
            <w:r w:rsidRPr="00A322F3">
              <w:rPr>
                <w:rFonts w:ascii="Arial" w:hAnsi="Arial"/>
                <w:sz w:val="22"/>
                <w:szCs w:val="22"/>
              </w:rPr>
              <w:t xml:space="preserve">Εάν η εμπειρία σας από την πρόσληψη εργαζομένων στο εξωτερικό παρουσιάζει ενδιαφέρον για άλλους, </w:t>
            </w:r>
            <w:r w:rsidRPr="00A322F3">
              <w:rPr>
                <w:rFonts w:ascii="Arial" w:hAnsi="Arial"/>
                <w:sz w:val="22"/>
                <w:szCs w:val="22"/>
                <w:u w:val="single"/>
              </w:rPr>
              <w:t>μιλήστε μας για αυτή</w:t>
            </w:r>
            <w:r w:rsidRPr="00A322F3">
              <w:rPr>
                <w:rFonts w:ascii="Arial" w:hAnsi="Arial"/>
                <w:sz w:val="22"/>
                <w:szCs w:val="22"/>
              </w:rPr>
              <w:t xml:space="preserve">! Η ιστορία της επιχείρησής σας θα μπορούσε να αναρτηθεί στον δικτυακό μας τόπο και να ενθαρρύνει άλλους εργοδότες που δίσταζαν μέχρι τώρα να προσλάβουν προσωπικό από άλλες χώρες της Ευρώπης. Τι πήγε καλά; </w:t>
            </w:r>
            <w:r w:rsidRPr="00A322F3">
              <w:rPr>
                <w:rFonts w:ascii="Arial" w:hAnsi="Arial"/>
                <w:sz w:val="22"/>
                <w:szCs w:val="22"/>
              </w:rPr>
              <w:lastRenderedPageBreak/>
              <w:t>Αντιμετωπίσατε εμπόδια; Πώς εντάχθηκαν οι εργαζόμενοι στην ομάδα σας;</w:t>
            </w:r>
          </w:p>
          <w:p w:rsidRPr="00A322F3" w:rsidR="00AB52D3" w:rsidP="00CE7C62" w:rsidRDefault="00AB52D3">
            <w:pPr>
              <w:pStyle w:val="Pa2"/>
              <w:spacing w:before="120" w:after="120"/>
              <w:rPr>
                <w:rFonts w:ascii="Arial" w:hAnsi="Arial" w:cs="Arial"/>
                <w:sz w:val="22"/>
                <w:szCs w:val="22"/>
              </w:rPr>
            </w:pPr>
            <w:r w:rsidRPr="00A322F3">
              <w:rPr>
                <w:rFonts w:ascii="Arial" w:hAnsi="Arial"/>
                <w:sz w:val="22"/>
                <w:szCs w:val="22"/>
              </w:rPr>
              <w:t xml:space="preserve">Μπορείτε να στείλετε την ιστορία σας στην ακόλουθη διεύθυνση: </w:t>
            </w:r>
          </w:p>
        </w:tc>
      </w:tr>
    </w:tbl>
    <w:p w:rsidRPr="00A322F3" w:rsidR="00C3223F" w:rsidRDefault="00C3223F"/>
    <w:sectPr w:rsidRPr="00A322F3"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Pr="00A322F3" w:rsidRDefault="00DD3280">
      <w:r w:rsidRPr="00A322F3">
        <w:separator/>
      </w:r>
    </w:p>
  </w:endnote>
  <w:endnote w:type="continuationSeparator" w:id="0">
    <w:p w:rsidR="00DD3280" w:rsidRPr="00A322F3" w:rsidRDefault="00DD3280">
      <w:r w:rsidRPr="00A322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322F3" w:rsidR="00206703" w:rsidP="004073D9" w:rsidRDefault="00206703">
    <w:pPr>
      <w:pStyle w:val="Footer"/>
      <w:framePr w:wrap="around" w:hAnchor="margin" w:vAnchor="text" w:xAlign="center" w:y="1"/>
      <w:rPr>
        <w:rStyle w:val="PageNumber"/>
        <w:noProof/>
      </w:rPr>
    </w:pPr>
    <w:r w:rsidRPr="00A322F3">
      <w:rPr>
        <w:rStyle w:val="PageNumber"/>
      </w:rPr>
      <w:fldChar w:fldCharType="begin"/>
    </w:r>
    <w:r w:rsidRPr="00A322F3">
      <w:rPr>
        <w:rStyle w:val="PageNumber"/>
      </w:rPr>
      <w:instrText xml:space="preserve">PAGE  </w:instrText>
    </w:r>
    <w:r w:rsidRPr="00A322F3">
      <w:rPr>
        <w:rStyle w:val="PageNumber"/>
      </w:rPr>
      <w:fldChar w:fldCharType="end"/>
    </w:r>
  </w:p>
  <w:p w:rsidRPr="00A322F3"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322F3" w:rsidR="00206703" w:rsidP="004073D9" w:rsidRDefault="00206703">
    <w:pPr>
      <w:pStyle w:val="Footer"/>
      <w:framePr w:wrap="around" w:hAnchor="margin" w:vAnchor="text" w:xAlign="center" w:y="1"/>
      <w:rPr>
        <w:rStyle w:val="PageNumber"/>
        <w:rFonts w:ascii="Arial" w:hAnsi="Arial" w:cs="Arial"/>
        <w:noProof/>
        <w:sz w:val="18"/>
        <w:szCs w:val="18"/>
      </w:rPr>
    </w:pPr>
    <w:r w:rsidRPr="00A322F3">
      <w:rPr>
        <w:rStyle w:val="PageNumber"/>
        <w:rFonts w:ascii="Arial" w:hAnsi="Arial" w:cs="Arial"/>
        <w:sz w:val="18"/>
        <w:szCs w:val="18"/>
      </w:rPr>
      <w:fldChar w:fldCharType="begin"/>
    </w:r>
    <w:r w:rsidRPr="00A322F3">
      <w:rPr>
        <w:rStyle w:val="PageNumber"/>
        <w:rFonts w:ascii="Arial" w:hAnsi="Arial" w:cs="Arial"/>
        <w:sz w:val="18"/>
        <w:szCs w:val="18"/>
      </w:rPr>
      <w:instrText xml:space="preserve">PAGE  </w:instrText>
    </w:r>
    <w:r w:rsidRPr="00A322F3">
      <w:rPr>
        <w:rStyle w:val="PageNumber"/>
        <w:rFonts w:ascii="Arial" w:hAnsi="Arial" w:cs="Arial"/>
        <w:sz w:val="18"/>
        <w:szCs w:val="18"/>
      </w:rPr>
      <w:fldChar w:fldCharType="separate"/>
    </w:r>
    <w:r w:rsidRPr="00A322F3" w:rsidR="00CE7C62">
      <w:rPr>
        <w:rStyle w:val="PageNumber"/>
        <w:rFonts w:ascii="Arial" w:hAnsi="Arial" w:cs="Arial"/>
        <w:sz w:val="18"/>
        <w:szCs w:val="18"/>
      </w:rPr>
      <w:t>2</w:t>
    </w:r>
    <w:r w:rsidRPr="00A322F3">
      <w:rPr>
        <w:rStyle w:val="PageNumber"/>
        <w:rFonts w:ascii="Arial" w:hAnsi="Arial" w:cs="Arial"/>
        <w:sz w:val="18"/>
        <w:szCs w:val="18"/>
      </w:rPr>
      <w:fldChar w:fldCharType="end"/>
    </w:r>
  </w:p>
  <w:p w:rsidRPr="00A322F3"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Pr="00A322F3" w:rsidRDefault="00DD3280">
      <w:r w:rsidRPr="00A322F3">
        <w:separator/>
      </w:r>
    </w:p>
  </w:footnote>
  <w:footnote w:type="continuationSeparator" w:id="0">
    <w:p w:rsidR="00DD3280" w:rsidRPr="00A322F3" w:rsidRDefault="00DD3280">
      <w:r w:rsidRPr="00A322F3">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329CF"/>
    <w:rsid w:val="0016112F"/>
    <w:rsid w:val="00164996"/>
    <w:rsid w:val="00176E24"/>
    <w:rsid w:val="0018218D"/>
    <w:rsid w:val="001A3B94"/>
    <w:rsid w:val="001B2FDE"/>
    <w:rsid w:val="001B769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7BA1"/>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4457"/>
    <w:rsid w:val="0042019A"/>
    <w:rsid w:val="00421D2C"/>
    <w:rsid w:val="00441D4C"/>
    <w:rsid w:val="00444F80"/>
    <w:rsid w:val="004676FF"/>
    <w:rsid w:val="00470008"/>
    <w:rsid w:val="00471C97"/>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31D5"/>
    <w:rsid w:val="00541CE9"/>
    <w:rsid w:val="005445E5"/>
    <w:rsid w:val="00557C4D"/>
    <w:rsid w:val="00561392"/>
    <w:rsid w:val="00583795"/>
    <w:rsid w:val="00587241"/>
    <w:rsid w:val="0059356B"/>
    <w:rsid w:val="005954BF"/>
    <w:rsid w:val="005B25F9"/>
    <w:rsid w:val="005B646B"/>
    <w:rsid w:val="005C75D7"/>
    <w:rsid w:val="005F7463"/>
    <w:rsid w:val="0060387C"/>
    <w:rsid w:val="006250DC"/>
    <w:rsid w:val="00633130"/>
    <w:rsid w:val="006410B5"/>
    <w:rsid w:val="00641CF0"/>
    <w:rsid w:val="00655D49"/>
    <w:rsid w:val="00657F9F"/>
    <w:rsid w:val="00684E67"/>
    <w:rsid w:val="006926E1"/>
    <w:rsid w:val="006A23A2"/>
    <w:rsid w:val="006C19EA"/>
    <w:rsid w:val="006C3AA2"/>
    <w:rsid w:val="0072665F"/>
    <w:rsid w:val="007447CD"/>
    <w:rsid w:val="0077196C"/>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3DEA"/>
    <w:rsid w:val="008D4E51"/>
    <w:rsid w:val="008E0035"/>
    <w:rsid w:val="008E399A"/>
    <w:rsid w:val="008E41BF"/>
    <w:rsid w:val="008E57CB"/>
    <w:rsid w:val="008F1C70"/>
    <w:rsid w:val="008F4BB3"/>
    <w:rsid w:val="009070FF"/>
    <w:rsid w:val="00907EAF"/>
    <w:rsid w:val="00915416"/>
    <w:rsid w:val="0092275E"/>
    <w:rsid w:val="00950D65"/>
    <w:rsid w:val="00953D5C"/>
    <w:rsid w:val="00975C4D"/>
    <w:rsid w:val="00993AC6"/>
    <w:rsid w:val="00993D5D"/>
    <w:rsid w:val="009A44E3"/>
    <w:rsid w:val="009E1667"/>
    <w:rsid w:val="009F52CC"/>
    <w:rsid w:val="00A0701E"/>
    <w:rsid w:val="00A300A1"/>
    <w:rsid w:val="00A322F3"/>
    <w:rsid w:val="00A328F2"/>
    <w:rsid w:val="00A421D0"/>
    <w:rsid w:val="00A43258"/>
    <w:rsid w:val="00A70E74"/>
    <w:rsid w:val="00A94CED"/>
    <w:rsid w:val="00A96157"/>
    <w:rsid w:val="00AB52D3"/>
    <w:rsid w:val="00AC0AC1"/>
    <w:rsid w:val="00AC3465"/>
    <w:rsid w:val="00AD241A"/>
    <w:rsid w:val="00AF2066"/>
    <w:rsid w:val="00B46D76"/>
    <w:rsid w:val="00B560AA"/>
    <w:rsid w:val="00B8399F"/>
    <w:rsid w:val="00B84819"/>
    <w:rsid w:val="00B87853"/>
    <w:rsid w:val="00B9773E"/>
    <w:rsid w:val="00BA1F95"/>
    <w:rsid w:val="00BB29E4"/>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49C0"/>
    <w:rsid w:val="00D402C2"/>
    <w:rsid w:val="00D40F1A"/>
    <w:rsid w:val="00DB673E"/>
    <w:rsid w:val="00DC0295"/>
    <w:rsid w:val="00DC2000"/>
    <w:rsid w:val="00DC568A"/>
    <w:rsid w:val="00DC7B44"/>
    <w:rsid w:val="00DD3280"/>
    <w:rsid w:val="00E01F48"/>
    <w:rsid w:val="00E04D65"/>
    <w:rsid w:val="00E07D36"/>
    <w:rsid w:val="00E21B92"/>
    <w:rsid w:val="00E33857"/>
    <w:rsid w:val="00E50053"/>
    <w:rsid w:val="00E54091"/>
    <w:rsid w:val="00E65ED5"/>
    <w:rsid w:val="00E773C2"/>
    <w:rsid w:val="00ED64FD"/>
    <w:rsid w:val="00F0676A"/>
    <w:rsid w:val="00F60FF2"/>
    <w:rsid w:val="00F650D5"/>
    <w:rsid w:val="00F77E2F"/>
    <w:rsid w:val="00F85B99"/>
    <w:rsid w:val="00FB0234"/>
    <w:rsid w:val="00FC2746"/>
    <w:rsid w:val="00FD3D82"/>
    <w:rsid w:val="00FD479A"/>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3</ap:Pages>
  <ap:Words>496</ap:Words>
  <ap:Characters>2980</ap:Characters>
  <ap:Application>Microsoft Office Word</ap:Application>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3470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5</revision>
  <lastPrinted>2008-05-21T15:27:00.0000000Z</lastPrinted>
  <dcterms:created xsi:type="dcterms:W3CDTF">2021-05-26T07:39:00.0000000Z</dcterms:created>
  <dcterms:modified xsi:type="dcterms:W3CDTF">2021-06-02T07:36:00.0000000Z</dcterms:modified>
</coreProperties>
</file>